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BA3C717">
                <wp:simplePos x="0" y="0"/>
                <wp:positionH relativeFrom="page">
                  <wp:posOffset>1076325</wp:posOffset>
                </wp:positionH>
                <wp:positionV relativeFrom="page">
                  <wp:posOffset>2162175</wp:posOffset>
                </wp:positionV>
                <wp:extent cx="5867400" cy="371475"/>
                <wp:effectExtent l="0" t="0" r="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36679A" w14:textId="1C1B214A" w:rsidR="00945708" w:rsidRPr="00476184" w:rsidRDefault="00945708" w:rsidP="00945708">
                            <w:pPr>
                              <w:spacing w:after="240" w:line="276" w:lineRule="auto"/>
                              <w:jc w:val="center"/>
                              <w:rPr>
                                <w:szCs w:val="28"/>
                              </w:rPr>
                            </w:pPr>
                            <w:r w:rsidRPr="00476184">
                              <w:rPr>
                                <w:b/>
                                <w:szCs w:val="28"/>
                              </w:rPr>
                              <w:t xml:space="preserve">Об оставлении без рассмотрения жалобы </w:t>
                            </w:r>
                            <w:r w:rsidR="00573B73">
                              <w:rPr>
                                <w:b/>
                                <w:szCs w:val="28"/>
                              </w:rPr>
                              <w:t>наблюдателя Денисовой О.</w:t>
                            </w:r>
                            <w:r w:rsidR="00602E9E">
                              <w:rPr>
                                <w:b/>
                                <w:szCs w:val="28"/>
                              </w:rPr>
                              <w:t>Ф</w:t>
                            </w:r>
                            <w:bookmarkStart w:id="0" w:name="_GoBack"/>
                            <w:bookmarkEnd w:id="0"/>
                            <w:r w:rsidR="00573B73">
                              <w:rPr>
                                <w:b/>
                                <w:szCs w:val="28"/>
                              </w:rPr>
                              <w:t>.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2pt;height:29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CytQIAALE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zEyyj04KiEs8vIDyNLziXpfLuX&#10;Sn+gokPGyLAEBVh0crhT2rAh6exignFRsLa1Kmj5iw1wnHYgNlw1Z4aFbepT4iWbeBOHThgsN07o&#10;5blzU6xDZ1n40SK/zNfr3P9l4vph2rCqotyEmQXmh3/WwKPUJ2mcJKZEyyoDZygpuduuW4kOBARe&#10;2M/WHE7Obu5LGrYIkMurlPwg9G6DxCmWceSERbhwksiLHc9PbpOlFyZhXrxM6Y5x+u8poSHDySJY&#10;TGI6k36Vm2e/t7mRtGMaRkjLugzHJyeSGglueGVbqwlrJ/tZKQz9cymg3XOjrWCNRie16nE7AopR&#10;8VZUjyBdKUBZIEKYe2A0Qv7EaIAZkmH1Y08kxaj9yEH+ZuDMhpyN7WwQXsLVDGuMJnOtp8G07yXb&#10;NYA8PTAubuCJ1Myq98zi+LBgLtgkjjPMDJ7n/9brPGlXvwEAAP//AwBQSwMEFAAGAAgAAAAhAAYj&#10;2f3fAAAADAEAAA8AAABkcnMvZG93bnJldi54bWxMj8FOwzAQRO9I/IO1SNyoDYUIhzhVVcEJCZGG&#10;A0cndhOr8TqN3Tb8PdsT3GZ2R7Nvi9XsB3ayU3QBFdwvBDCLbTAOOwVf9dvdM7CYNBo9BLQKfmyE&#10;VXl9VejchDNW9rRNHaMSjLlW0Kc05pzHtrdex0UYLdJuFyavE9mp42bSZyr3A38QIuNeO6QLvR7t&#10;prftfnv0CtbfWL26w0fzWe0qV9dS4Hu2V+r2Zl6/AEt2Tn9huOATOpTE1IQjmsgG8pl8oqiC5aMg&#10;cUkIuSTV0EhKAbws+P8nyl8AAAD//wMAUEsBAi0AFAAGAAgAAAAhALaDOJL+AAAA4QEAABMAAAAA&#10;AAAAAAAAAAAAAAAAAFtDb250ZW50X1R5cGVzXS54bWxQSwECLQAUAAYACAAAACEAOP0h/9YAAACU&#10;AQAACwAAAAAAAAAAAAAAAAAvAQAAX3JlbHMvLnJlbHNQSwECLQAUAAYACAAAACEAT10AsrUCAACx&#10;BQAADgAAAAAAAAAAAAAAAAAuAgAAZHJzL2Uyb0RvYy54bWxQSwECLQAUAAYACAAAACEABiPZ/d8A&#10;AAAMAQAADwAAAAAAAAAAAAAAAAAPBQAAZHJzL2Rvd25yZXYueG1sUEsFBgAAAAAEAAQA8wAAABsG&#10;AAAAAA==&#10;" filled="f" stroked="f">
                <v:textbox inset="0,0,0,0">
                  <w:txbxContent>
                    <w:p w14:paraId="0836679A" w14:textId="1C1B214A" w:rsidR="00945708" w:rsidRPr="00476184" w:rsidRDefault="00945708" w:rsidP="00945708">
                      <w:pPr>
                        <w:spacing w:after="240" w:line="276" w:lineRule="auto"/>
                        <w:jc w:val="center"/>
                        <w:rPr>
                          <w:szCs w:val="28"/>
                        </w:rPr>
                      </w:pPr>
                      <w:r w:rsidRPr="00476184">
                        <w:rPr>
                          <w:b/>
                          <w:szCs w:val="28"/>
                        </w:rPr>
                        <w:t xml:space="preserve">Об оставлении без рассмотрения жалобы </w:t>
                      </w:r>
                      <w:r w:rsidR="00573B73">
                        <w:rPr>
                          <w:b/>
                          <w:szCs w:val="28"/>
                        </w:rPr>
                        <w:t>наблюдателя Денисовой О.</w:t>
                      </w:r>
                      <w:r w:rsidR="00602E9E">
                        <w:rPr>
                          <w:b/>
                          <w:szCs w:val="28"/>
                        </w:rPr>
                        <w:t>Ф</w:t>
                      </w:r>
                      <w:bookmarkStart w:id="1" w:name="_GoBack"/>
                      <w:bookmarkEnd w:id="1"/>
                      <w:r w:rsidR="00573B73">
                        <w:rPr>
                          <w:b/>
                          <w:szCs w:val="28"/>
                        </w:rPr>
                        <w:t>.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7777777" w:rsidR="00975170" w:rsidRPr="00DF42F4" w:rsidRDefault="0097517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7777777" w:rsidR="00975170" w:rsidRPr="00DF42F4" w:rsidRDefault="0097517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7777777" w:rsidR="00E75F24" w:rsidRPr="00DF42F4" w:rsidRDefault="00E75F24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7777777" w:rsidR="00E75F24" w:rsidRPr="00DF42F4" w:rsidRDefault="00E75F24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14034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9781"/>
        <w:gridCol w:w="4253"/>
      </w:tblGrid>
      <w:tr w:rsidR="00293047" w14:paraId="4D746A5A" w14:textId="77777777" w:rsidTr="000A201E">
        <w:trPr>
          <w:trHeight w:val="340"/>
        </w:trPr>
        <w:tc>
          <w:tcPr>
            <w:tcW w:w="9781" w:type="dxa"/>
            <w:tcMar>
              <w:left w:w="0" w:type="dxa"/>
              <w:right w:w="0" w:type="dxa"/>
            </w:tcMar>
          </w:tcPr>
          <w:p w14:paraId="124B2705" w14:textId="77777777" w:rsidR="000A201E" w:rsidRDefault="000A201E" w:rsidP="000A201E">
            <w:pPr>
              <w:spacing w:line="360" w:lineRule="auto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адрес Территориальной избирательной комиссии № 2 Свердловского района города Перми поступила жалоба от Денисовой Ольги Фёдоровны, наблюдателя на избирательном участке 3428 (далее - заявитель). В жалобе заявитель указывает на то, что ему не предоставлено право ознакомится со списками избирателей, а также реестром заявлений (обращений) о голосовании вне помещений. </w:t>
            </w:r>
          </w:p>
          <w:p w14:paraId="6824A170" w14:textId="77777777" w:rsidR="000A201E" w:rsidRDefault="000A201E" w:rsidP="000A201E">
            <w:pPr>
              <w:autoSpaceDE w:val="0"/>
              <w:autoSpaceDN w:val="0"/>
              <w:adjustRightInd w:val="0"/>
              <w:spacing w:line="360" w:lineRule="auto"/>
              <w:ind w:firstLine="539"/>
              <w:jc w:val="both"/>
              <w:rPr>
                <w:szCs w:val="28"/>
              </w:rPr>
            </w:pPr>
            <w:r>
              <w:rPr>
                <w:szCs w:val="28"/>
              </w:rPr>
              <w:t>В ходе изучения жалобы комиссия приходит к следующему.</w:t>
            </w:r>
          </w:p>
          <w:p w14:paraId="60522F7C" w14:textId="77777777" w:rsidR="000A201E" w:rsidRDefault="000A201E" w:rsidP="000A201E">
            <w:pPr>
              <w:autoSpaceDE w:val="0"/>
              <w:autoSpaceDN w:val="0"/>
              <w:adjustRightInd w:val="0"/>
              <w:spacing w:line="360" w:lineRule="auto"/>
              <w:ind w:firstLine="539"/>
              <w:jc w:val="both"/>
              <w:rPr>
                <w:rFonts w:eastAsiaTheme="minorHAnsi"/>
                <w:szCs w:val="28"/>
                <w:lang w:eastAsia="en-US"/>
              </w:rPr>
            </w:pPr>
            <w:r>
              <w:t xml:space="preserve">В соответствии положениями </w:t>
            </w:r>
            <w:r w:rsidRPr="00FB107F">
              <w:rPr>
                <w:szCs w:val="28"/>
              </w:rPr>
      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      </w:r>
            <w:r>
              <w:rPr>
                <w:szCs w:val="28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наблюдатель вправе знакомиться со списками избирателей, участников референдума, в том числе составленными в электронном виде, а также реестром заявлений (обращений) о голосовании вне помещения для голосования (</w:t>
            </w:r>
            <w:proofErr w:type="spellStart"/>
            <w:r>
              <w:rPr>
                <w:rFonts w:eastAsiaTheme="minorHAnsi"/>
                <w:szCs w:val="28"/>
                <w:lang w:eastAsia="en-US"/>
              </w:rPr>
              <w:t>пп</w:t>
            </w:r>
            <w:proofErr w:type="spellEnd"/>
            <w:r>
              <w:rPr>
                <w:rFonts w:eastAsiaTheme="minorHAnsi"/>
                <w:szCs w:val="28"/>
                <w:lang w:eastAsia="en-US"/>
              </w:rPr>
              <w:t xml:space="preserve">. «а» п. 9 ст. 30 Федерального закона). </w:t>
            </w:r>
          </w:p>
          <w:p w14:paraId="4BF4942B" w14:textId="77777777" w:rsidR="000A201E" w:rsidRDefault="000A201E" w:rsidP="000A201E">
            <w:pPr>
              <w:autoSpaceDE w:val="0"/>
              <w:autoSpaceDN w:val="0"/>
              <w:adjustRightInd w:val="0"/>
              <w:spacing w:line="360" w:lineRule="auto"/>
              <w:ind w:firstLine="539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Согласно пояснениям председателя участковой избирательной комиссии избирательного участка № 3428 Петровой С.С. в день голосования 18.09.2026 от заявителя поступила просьба об ознакомлении со списками избирателей. В связи с тем, что обращение поступило в период работы комиссии по выдаче бюллетеней избирателям, заявителю было отказано в предоставлении возможности ознакомления с указанными списками. В день голосования 19.09.2026 г. до начала времени голосования заявителю была предоставлена возможность ознакомления со всеми списками избирателей. В день голосования наблюдатели, находящиеся в помещении для голосования, были также ознакомлены </w:t>
            </w:r>
            <w:r>
              <w:rPr>
                <w:szCs w:val="28"/>
              </w:rPr>
              <w:t xml:space="preserve">с реестром заявлений </w:t>
            </w:r>
            <w:r>
              <w:rPr>
                <w:szCs w:val="28"/>
              </w:rPr>
              <w:lastRenderedPageBreak/>
              <w:t xml:space="preserve">(обращений) о голосовании вне помещений, а также с заявлениями о голосовании вне помещения. Каких-либо замечаний от заявителя или наблюдателей не поступало. </w:t>
            </w:r>
          </w:p>
          <w:p w14:paraId="6F2D0C6C" w14:textId="77777777" w:rsidR="000A201E" w:rsidRDefault="000A201E" w:rsidP="000A201E">
            <w:pPr>
              <w:spacing w:line="360" w:lineRule="auto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>На основании изложенного, руководствуясь п.4 ст. 20 Федерального закона от 12.06.2002 № 67-ФЗ «Об основных гарантиях избирательных прав и права на участие в референдуме граждан Российской Федерации»,</w:t>
            </w:r>
          </w:p>
          <w:p w14:paraId="4A61FF98" w14:textId="77777777" w:rsidR="000A201E" w:rsidRDefault="000A201E" w:rsidP="000A201E">
            <w:pPr>
              <w:spacing w:line="360" w:lineRule="auto"/>
              <w:ind w:firstLine="709"/>
              <w:jc w:val="center"/>
              <w:rPr>
                <w:szCs w:val="28"/>
              </w:rPr>
            </w:pPr>
            <w:r w:rsidRPr="00D23F5C">
              <w:rPr>
                <w:szCs w:val="28"/>
              </w:rPr>
              <w:t>Комиссия</w:t>
            </w:r>
            <w:r>
              <w:rPr>
                <w:szCs w:val="28"/>
              </w:rPr>
              <w:t xml:space="preserve"> РЕШИЛА</w:t>
            </w:r>
            <w:r w:rsidRPr="00D23F5C">
              <w:rPr>
                <w:szCs w:val="28"/>
              </w:rPr>
              <w:t>:</w:t>
            </w:r>
          </w:p>
          <w:p w14:paraId="2C97596A" w14:textId="77777777" w:rsidR="000A201E" w:rsidRDefault="000A201E" w:rsidP="000A201E">
            <w:pPr>
              <w:pStyle w:val="af6"/>
              <w:numPr>
                <w:ilvl w:val="0"/>
                <w:numId w:val="1"/>
              </w:numPr>
              <w:tabs>
                <w:tab w:val="left" w:pos="1134"/>
              </w:tabs>
              <w:spacing w:line="360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Оставить</w:t>
            </w:r>
            <w:r w:rsidRPr="0043337C">
              <w:rPr>
                <w:bCs/>
                <w:szCs w:val="28"/>
              </w:rPr>
              <w:t xml:space="preserve"> жалобу </w:t>
            </w:r>
            <w:r w:rsidRPr="00C068DF">
              <w:rPr>
                <w:bCs/>
                <w:szCs w:val="28"/>
              </w:rPr>
              <w:t xml:space="preserve">Денисовой Ольги Фёдоровны </w:t>
            </w:r>
            <w:r>
              <w:rPr>
                <w:bCs/>
                <w:szCs w:val="28"/>
              </w:rPr>
              <w:t>без удовлетворения</w:t>
            </w:r>
            <w:r w:rsidRPr="0043337C">
              <w:rPr>
                <w:bCs/>
                <w:szCs w:val="28"/>
              </w:rPr>
              <w:t>.</w:t>
            </w:r>
          </w:p>
          <w:p w14:paraId="454E0043" w14:textId="77777777" w:rsidR="000A201E" w:rsidRPr="0043337C" w:rsidRDefault="000A201E" w:rsidP="000A201E">
            <w:pPr>
              <w:pStyle w:val="af6"/>
              <w:numPr>
                <w:ilvl w:val="0"/>
                <w:numId w:val="1"/>
              </w:numPr>
              <w:tabs>
                <w:tab w:val="left" w:pos="1134"/>
              </w:tabs>
              <w:spacing w:line="360" w:lineRule="auto"/>
              <w:ind w:left="0" w:firstLine="851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Направить настоящее решение заявителю</w:t>
            </w:r>
          </w:p>
          <w:p w14:paraId="5C6CF27D" w14:textId="77777777" w:rsidR="000A201E" w:rsidRPr="00BC33CF" w:rsidRDefault="000A201E" w:rsidP="00821517">
            <w:pPr>
              <w:tabs>
                <w:tab w:val="left" w:pos="642"/>
                <w:tab w:val="left" w:pos="851"/>
              </w:tabs>
              <w:spacing w:line="360" w:lineRule="auto"/>
              <w:ind w:firstLine="851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BC33CF">
              <w:rPr>
                <w:szCs w:val="28"/>
              </w:rPr>
              <w:t xml:space="preserve">Разместить настоящее решение на сайте территориальной избирательной комиссии </w:t>
            </w:r>
            <w:r>
              <w:rPr>
                <w:szCs w:val="28"/>
              </w:rPr>
              <w:t>№2 Свердловского района города Перми</w:t>
            </w:r>
            <w:r w:rsidRPr="00BC33CF">
              <w:rPr>
                <w:szCs w:val="28"/>
              </w:rPr>
              <w:t xml:space="preserve"> в информационно-телекоммуникационной сети «Интернет».</w:t>
            </w:r>
          </w:p>
          <w:p w14:paraId="5A9F91AE" w14:textId="77777777" w:rsidR="000A201E" w:rsidRDefault="000A201E" w:rsidP="000A201E">
            <w:pPr>
              <w:tabs>
                <w:tab w:val="left" w:pos="1134"/>
              </w:tabs>
              <w:spacing w:line="360" w:lineRule="auto"/>
              <w:ind w:firstLine="851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BC33CF">
              <w:rPr>
                <w:szCs w:val="28"/>
              </w:rPr>
              <w:t xml:space="preserve">. Контроль за исполнением решения возложить на председателя комиссии </w:t>
            </w:r>
            <w:r>
              <w:rPr>
                <w:szCs w:val="28"/>
              </w:rPr>
              <w:t>Т.К. Бушуеву</w:t>
            </w:r>
            <w:r w:rsidRPr="00BC33CF">
              <w:rPr>
                <w:szCs w:val="28"/>
              </w:rPr>
              <w:t>.</w:t>
            </w:r>
          </w:p>
          <w:p w14:paraId="36A4AC1C" w14:textId="77777777" w:rsidR="000A201E" w:rsidRDefault="000A201E" w:rsidP="000A201E">
            <w:pPr>
              <w:tabs>
                <w:tab w:val="left" w:pos="1134"/>
              </w:tabs>
              <w:ind w:left="709"/>
              <w:jc w:val="both"/>
              <w:rPr>
                <w:szCs w:val="28"/>
              </w:rPr>
            </w:pPr>
          </w:p>
          <w:tbl>
            <w:tblPr>
              <w:tblW w:w="9244" w:type="dxa"/>
              <w:tblLayout w:type="fixed"/>
              <w:tblLook w:val="01E0" w:firstRow="1" w:lastRow="1" w:firstColumn="1" w:lastColumn="1" w:noHBand="0" w:noVBand="0"/>
            </w:tblPr>
            <w:tblGrid>
              <w:gridCol w:w="6946"/>
              <w:gridCol w:w="2298"/>
            </w:tblGrid>
            <w:tr w:rsidR="000A201E" w14:paraId="2F4CE6B9" w14:textId="77777777" w:rsidTr="00821517">
              <w:trPr>
                <w:trHeight w:val="362"/>
              </w:trPr>
              <w:tc>
                <w:tcPr>
                  <w:tcW w:w="6946" w:type="dxa"/>
                </w:tcPr>
                <w:p w14:paraId="666B773A" w14:textId="4FABBA60" w:rsidR="000A201E" w:rsidRPr="00627707" w:rsidRDefault="000A201E" w:rsidP="000A201E">
                  <w:r w:rsidRPr="006A4F9A">
                    <w:rPr>
                      <w:szCs w:val="28"/>
                    </w:rPr>
                    <w:t>Председатель</w:t>
                  </w:r>
                  <w:r w:rsidR="00821517">
                    <w:rPr>
                      <w:szCs w:val="28"/>
                    </w:rPr>
                    <w:t xml:space="preserve">   </w:t>
                  </w:r>
                </w:p>
              </w:tc>
              <w:tc>
                <w:tcPr>
                  <w:tcW w:w="2298" w:type="dxa"/>
                </w:tcPr>
                <w:p w14:paraId="43C9C9BB" w14:textId="77777777" w:rsidR="000A201E" w:rsidRPr="00627707" w:rsidRDefault="000A201E" w:rsidP="000A201E">
                  <w:pPr>
                    <w:jc w:val="both"/>
                  </w:pPr>
                  <w:r>
                    <w:t>Т.К. Бушуева</w:t>
                  </w:r>
                </w:p>
              </w:tc>
            </w:tr>
            <w:tr w:rsidR="000A201E" w14:paraId="663C9E17" w14:textId="77777777" w:rsidTr="00821517">
              <w:trPr>
                <w:trHeight w:val="369"/>
              </w:trPr>
              <w:tc>
                <w:tcPr>
                  <w:tcW w:w="6946" w:type="dxa"/>
                </w:tcPr>
                <w:p w14:paraId="343C0E3D" w14:textId="77777777" w:rsidR="000A201E" w:rsidRDefault="000A201E" w:rsidP="000A201E">
                  <w:pPr>
                    <w:rPr>
                      <w:szCs w:val="28"/>
                    </w:rPr>
                  </w:pPr>
                </w:p>
                <w:p w14:paraId="7EFB1B7D" w14:textId="77777777" w:rsidR="000A201E" w:rsidRPr="006A4F9A" w:rsidRDefault="000A201E" w:rsidP="000A201E">
                  <w:pPr>
                    <w:rPr>
                      <w:szCs w:val="28"/>
                    </w:rPr>
                  </w:pPr>
                </w:p>
              </w:tc>
              <w:tc>
                <w:tcPr>
                  <w:tcW w:w="2298" w:type="dxa"/>
                </w:tcPr>
                <w:p w14:paraId="025A88BE" w14:textId="77777777" w:rsidR="000A201E" w:rsidRPr="00627707" w:rsidRDefault="000A201E" w:rsidP="000A201E">
                  <w:pPr>
                    <w:jc w:val="right"/>
                  </w:pPr>
                </w:p>
              </w:tc>
            </w:tr>
            <w:tr w:rsidR="000A201E" w:rsidRPr="007D2BB6" w14:paraId="387AB45A" w14:textId="77777777" w:rsidTr="00821517">
              <w:trPr>
                <w:trHeight w:val="362"/>
              </w:trPr>
              <w:tc>
                <w:tcPr>
                  <w:tcW w:w="6946" w:type="dxa"/>
                </w:tcPr>
                <w:p w14:paraId="3E89B39F" w14:textId="77777777" w:rsidR="000A201E" w:rsidRPr="007D2BB6" w:rsidRDefault="000A201E" w:rsidP="000A201E">
                  <w:r w:rsidRPr="007D2BB6">
                    <w:rPr>
                      <w:szCs w:val="28"/>
                    </w:rPr>
                    <w:t xml:space="preserve">Секретарь </w:t>
                  </w:r>
                </w:p>
              </w:tc>
              <w:tc>
                <w:tcPr>
                  <w:tcW w:w="2298" w:type="dxa"/>
                </w:tcPr>
                <w:p w14:paraId="43BCAE62" w14:textId="34ECB0D1" w:rsidR="000A201E" w:rsidRPr="007D2BB6" w:rsidRDefault="000A201E" w:rsidP="008E00C6">
                  <w:r>
                    <w:rPr>
                      <w:szCs w:val="28"/>
                    </w:rPr>
                    <w:t>Н.Г.</w:t>
                  </w:r>
                  <w:r w:rsidR="008E00C6">
                    <w:rPr>
                      <w:szCs w:val="28"/>
                    </w:rPr>
                    <w:t>Щукина</w:t>
                  </w:r>
                </w:p>
              </w:tc>
            </w:tr>
          </w:tbl>
          <w:p w14:paraId="5665B6DD" w14:textId="77777777" w:rsidR="000A201E" w:rsidRDefault="000A201E" w:rsidP="000A201E">
            <w:pPr>
              <w:jc w:val="both"/>
            </w:pPr>
          </w:p>
          <w:p w14:paraId="362D2891" w14:textId="745D018D" w:rsidR="00293047" w:rsidRPr="00FD0E8F" w:rsidRDefault="00293047" w:rsidP="000A201E"/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D7A073B" w14:textId="17355726" w:rsidR="00293047" w:rsidRDefault="00293047" w:rsidP="00322526">
            <w:pPr>
              <w:pStyle w:val="a7"/>
              <w:spacing w:before="600" w:line="240" w:lineRule="auto"/>
              <w:ind w:firstLine="0"/>
              <w:jc w:val="right"/>
            </w:pPr>
          </w:p>
        </w:tc>
      </w:tr>
      <w:tr w:rsidR="00293047" w14:paraId="671C9973" w14:textId="77777777" w:rsidTr="000A201E">
        <w:trPr>
          <w:trHeight w:val="680"/>
        </w:trPr>
        <w:tc>
          <w:tcPr>
            <w:tcW w:w="9781" w:type="dxa"/>
            <w:tcMar>
              <w:left w:w="0" w:type="dxa"/>
              <w:right w:w="0" w:type="dxa"/>
            </w:tcMar>
          </w:tcPr>
          <w:p w14:paraId="0620EBB8" w14:textId="77777777" w:rsidR="00293047" w:rsidRDefault="00293047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7FFB056" w14:textId="77777777" w:rsidR="00293047" w:rsidRDefault="00293047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293047" w14:paraId="0529EFE4" w14:textId="77777777" w:rsidTr="000A201E">
        <w:trPr>
          <w:trHeight w:val="340"/>
        </w:trPr>
        <w:tc>
          <w:tcPr>
            <w:tcW w:w="9781" w:type="dxa"/>
            <w:tcMar>
              <w:left w:w="0" w:type="dxa"/>
              <w:right w:w="0" w:type="dxa"/>
            </w:tcMar>
          </w:tcPr>
          <w:p w14:paraId="4F37B22F" w14:textId="4E2D31CF" w:rsidR="00293047" w:rsidRDefault="00293047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6BB9403" w14:textId="2F118522" w:rsidR="00293047" w:rsidRDefault="00293047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</w:tbl>
    <w:p w14:paraId="34E4A52B" w14:textId="77777777" w:rsidR="00293047" w:rsidRPr="00DF42F4" w:rsidRDefault="00293047" w:rsidP="00573B73">
      <w:pPr>
        <w:pStyle w:val="a7"/>
        <w:spacing w:line="240" w:lineRule="auto"/>
        <w:ind w:firstLine="0"/>
        <w:rPr>
          <w:sz w:val="20"/>
        </w:rPr>
      </w:pPr>
    </w:p>
    <w:sectPr w:rsidR="00293047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357B5" w14:textId="77777777" w:rsidR="00691BCB" w:rsidRDefault="00691BCB">
      <w:r>
        <w:separator/>
      </w:r>
    </w:p>
  </w:endnote>
  <w:endnote w:type="continuationSeparator" w:id="0">
    <w:p w14:paraId="071ED005" w14:textId="77777777" w:rsidR="00691BCB" w:rsidRDefault="00691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DCDBE" w14:textId="77777777" w:rsidR="00691BCB" w:rsidRDefault="00691BCB">
      <w:r>
        <w:separator/>
      </w:r>
    </w:p>
  </w:footnote>
  <w:footnote w:type="continuationSeparator" w:id="0">
    <w:p w14:paraId="2FB3A088" w14:textId="77777777" w:rsidR="00691BCB" w:rsidRDefault="00691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02E9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DC1D0A" w14:textId="0EA7ACC5" w:rsidR="009633F9" w:rsidRDefault="009633F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633F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</w:t>
          </w:r>
        </w:p>
        <w:p w14:paraId="71B146BF" w14:textId="00B308F9" w:rsidR="00923635" w:rsidRDefault="009633F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633F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№ </w:t>
          </w:r>
          <w:r w:rsidR="005E3ABB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2</w:t>
          </w:r>
          <w:r w:rsidRPr="009633F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 СВЕРДЛОВСКОГО РАЙОНА ГОРОДА ПЕРМИ</w:t>
          </w:r>
        </w:p>
        <w:p w14:paraId="74E5D702" w14:textId="18A20597" w:rsidR="00A337B6" w:rsidRPr="00CA5A0E" w:rsidRDefault="00D34EEC" w:rsidP="0029304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D34EE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0A1541F5" w:rsidR="00A337B6" w:rsidRPr="00592B00" w:rsidRDefault="00573B73" w:rsidP="00214B3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2</w:t>
          </w:r>
          <w:r w:rsidR="00214B3B">
            <w:rPr>
              <w:rFonts w:ascii="Times New Roman" w:hAnsi="Times New Roman" w:cs="Times New Roman"/>
              <w:sz w:val="28"/>
              <w:szCs w:val="28"/>
            </w:rPr>
            <w:t>1</w:t>
          </w:r>
          <w:r w:rsidR="00945708">
            <w:rPr>
              <w:rFonts w:ascii="Times New Roman" w:hAnsi="Times New Roman" w:cs="Times New Roman"/>
              <w:sz w:val="28"/>
              <w:szCs w:val="28"/>
            </w:rPr>
            <w:t>.09.2026г.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2C5EBA59" w:rsidR="00A337B6" w:rsidRPr="00592B00" w:rsidRDefault="003B5AAA" w:rsidP="00573B7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573B73">
            <w:rPr>
              <w:rFonts w:ascii="Times New Roman" w:hAnsi="Times New Roman" w:cs="Times New Roman"/>
              <w:sz w:val="28"/>
              <w:szCs w:val="28"/>
            </w:rPr>
            <w:t>100</w:t>
          </w:r>
          <w:r w:rsidR="00945708">
            <w:rPr>
              <w:rFonts w:ascii="Times New Roman" w:hAnsi="Times New Roman" w:cs="Times New Roman"/>
              <w:sz w:val="28"/>
              <w:szCs w:val="28"/>
            </w:rPr>
            <w:t>/01-5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E80B4B"/>
    <w:multiLevelType w:val="hybridMultilevel"/>
    <w:tmpl w:val="34B09030"/>
    <w:lvl w:ilvl="0" w:tplc="EED29D0A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201E"/>
    <w:rsid w:val="000D0D54"/>
    <w:rsid w:val="000F1485"/>
    <w:rsid w:val="00115836"/>
    <w:rsid w:val="001243E3"/>
    <w:rsid w:val="00137969"/>
    <w:rsid w:val="001577E3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B3B"/>
    <w:rsid w:val="00226F7B"/>
    <w:rsid w:val="00257A42"/>
    <w:rsid w:val="00264F65"/>
    <w:rsid w:val="00293047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2345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3B73"/>
    <w:rsid w:val="00584989"/>
    <w:rsid w:val="00592B00"/>
    <w:rsid w:val="005A62A6"/>
    <w:rsid w:val="005E3ABB"/>
    <w:rsid w:val="00600F16"/>
    <w:rsid w:val="00602E9E"/>
    <w:rsid w:val="006304A1"/>
    <w:rsid w:val="006541FD"/>
    <w:rsid w:val="006566AB"/>
    <w:rsid w:val="006917DF"/>
    <w:rsid w:val="00691BCB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21517"/>
    <w:rsid w:val="008338E7"/>
    <w:rsid w:val="00867F8C"/>
    <w:rsid w:val="00873008"/>
    <w:rsid w:val="00880D48"/>
    <w:rsid w:val="008858AC"/>
    <w:rsid w:val="008907E9"/>
    <w:rsid w:val="008A4039"/>
    <w:rsid w:val="008B44FB"/>
    <w:rsid w:val="008B5678"/>
    <w:rsid w:val="008C35AF"/>
    <w:rsid w:val="008D7433"/>
    <w:rsid w:val="008E00C6"/>
    <w:rsid w:val="008F37B9"/>
    <w:rsid w:val="00902D5C"/>
    <w:rsid w:val="00905991"/>
    <w:rsid w:val="00913FA0"/>
    <w:rsid w:val="009213EB"/>
    <w:rsid w:val="00923635"/>
    <w:rsid w:val="0092526C"/>
    <w:rsid w:val="0093411B"/>
    <w:rsid w:val="00945708"/>
    <w:rsid w:val="00952780"/>
    <w:rsid w:val="009633F9"/>
    <w:rsid w:val="00975170"/>
    <w:rsid w:val="009E2B6B"/>
    <w:rsid w:val="009E37C7"/>
    <w:rsid w:val="00A10D3A"/>
    <w:rsid w:val="00A17511"/>
    <w:rsid w:val="00A26040"/>
    <w:rsid w:val="00A320E6"/>
    <w:rsid w:val="00A337B6"/>
    <w:rsid w:val="00A406AF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5E76"/>
    <w:rsid w:val="00AD3B0E"/>
    <w:rsid w:val="00B02235"/>
    <w:rsid w:val="00B100EF"/>
    <w:rsid w:val="00B1160A"/>
    <w:rsid w:val="00B11B42"/>
    <w:rsid w:val="00B14765"/>
    <w:rsid w:val="00B17649"/>
    <w:rsid w:val="00B20FC1"/>
    <w:rsid w:val="00B237E4"/>
    <w:rsid w:val="00B33253"/>
    <w:rsid w:val="00B347FA"/>
    <w:rsid w:val="00B45B6A"/>
    <w:rsid w:val="00B46040"/>
    <w:rsid w:val="00B617B8"/>
    <w:rsid w:val="00B648B4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34EEC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33E45"/>
    <w:rsid w:val="00F44E22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0A20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ГИИ</cp:lastModifiedBy>
  <cp:revision>9</cp:revision>
  <cp:lastPrinted>2026-09-22T10:55:00Z</cp:lastPrinted>
  <dcterms:created xsi:type="dcterms:W3CDTF">2026-05-12T11:49:00Z</dcterms:created>
  <dcterms:modified xsi:type="dcterms:W3CDTF">2026-09-22T10:55:00Z</dcterms:modified>
</cp:coreProperties>
</file>